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"/>
        <w:tblW w:w="9747" w:type="dxa"/>
        <w:tblLook w:val="01E0" w:firstRow="1" w:lastRow="1" w:firstColumn="1" w:lastColumn="1" w:noHBand="0" w:noVBand="0"/>
      </w:tblPr>
      <w:tblGrid>
        <w:gridCol w:w="3240"/>
        <w:gridCol w:w="2839"/>
        <w:gridCol w:w="3668"/>
      </w:tblGrid>
      <w:tr w:rsidR="00212DD4" w:rsidRPr="00212DD4" w:rsidTr="0067477E">
        <w:trPr>
          <w:trHeight w:val="2409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36195" distB="36195" distL="6401435" distR="6401435" simplePos="0" relativeHeight="251660288" behindDoc="0" locked="1" layoutInCell="1" allowOverlap="0" wp14:anchorId="01903B43" wp14:editId="153E3BCE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-278765</wp:posOffset>
                  </wp:positionV>
                  <wp:extent cx="685800" cy="8001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2DD4" w:rsidRPr="00212DD4" w:rsidRDefault="002110E9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C61EFD" w:rsidRDefault="00C61EFD" w:rsidP="00C6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2DD4" w:rsidRPr="00212DD4" w:rsidRDefault="00212DD4" w:rsidP="00C6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12DD4" w:rsidRPr="00212DD4" w:rsidRDefault="00C61EFD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КРАСНОКУТСКОГО</w:t>
            </w:r>
            <w:r w:rsidR="00212DD4"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СПАССКОГО МУНИЦИПАЛЬНОГО РАЙОНА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ПРИМОРСКОГО КРАЯ</w:t>
            </w:r>
          </w:p>
        </w:tc>
      </w:tr>
      <w:tr w:rsidR="00212DD4" w:rsidRPr="00212DD4" w:rsidTr="00E37146">
        <w:trPr>
          <w:trHeight w:val="1273"/>
        </w:trPr>
        <w:tc>
          <w:tcPr>
            <w:tcW w:w="9747" w:type="dxa"/>
            <w:gridSpan w:val="3"/>
            <w:shd w:val="clear" w:color="auto" w:fill="auto"/>
          </w:tcPr>
          <w:p w:rsid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  <w:p w:rsidR="00C61EFD" w:rsidRDefault="00C61EFD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  <w:p w:rsidR="00212DD4" w:rsidRPr="00212DD4" w:rsidRDefault="0067477E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   </w:t>
            </w:r>
            <w:r w:rsidR="00212DD4" w:rsidRPr="00212DD4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ПОСТАНОВЛЕНИЕ 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w w:val="110"/>
                <w:sz w:val="26"/>
                <w:szCs w:val="26"/>
              </w:rPr>
            </w:pPr>
          </w:p>
        </w:tc>
      </w:tr>
      <w:tr w:rsidR="00212DD4" w:rsidRPr="00212DD4" w:rsidTr="0067477E">
        <w:trPr>
          <w:trHeight w:val="234"/>
        </w:trPr>
        <w:tc>
          <w:tcPr>
            <w:tcW w:w="3240" w:type="dxa"/>
            <w:shd w:val="clear" w:color="auto" w:fill="auto"/>
          </w:tcPr>
          <w:p w:rsidR="00212DD4" w:rsidRPr="00212DD4" w:rsidRDefault="00E37146" w:rsidP="002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марта</w:t>
            </w:r>
            <w:r w:rsidR="00212700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212DD4"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9" w:type="dxa"/>
            <w:shd w:val="clear" w:color="auto" w:fill="auto"/>
          </w:tcPr>
          <w:p w:rsidR="00212DD4" w:rsidRPr="00212DD4" w:rsidRDefault="00212DD4" w:rsidP="00C61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67477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C61EFD">
              <w:rPr>
                <w:rFonts w:ascii="Times New Roman" w:hAnsi="Times New Roman" w:cs="Times New Roman"/>
                <w:sz w:val="26"/>
                <w:szCs w:val="26"/>
              </w:rPr>
              <w:t>Красный Кут</w:t>
            </w:r>
          </w:p>
        </w:tc>
        <w:tc>
          <w:tcPr>
            <w:tcW w:w="3668" w:type="dxa"/>
            <w:shd w:val="clear" w:color="auto" w:fill="auto"/>
          </w:tcPr>
          <w:p w:rsidR="00212DD4" w:rsidRPr="00212DD4" w:rsidRDefault="00212DD4" w:rsidP="00212DD4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67477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1270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371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137E1" w:rsidRDefault="00F137E1"/>
    <w:p w:rsidR="00C61EFD" w:rsidRDefault="00C61EFD" w:rsidP="00C61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77E" w:rsidRPr="0067477E" w:rsidRDefault="00E37146" w:rsidP="00674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признании имущества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бесхозяйным</w:t>
      </w:r>
      <w:proofErr w:type="gramEnd"/>
    </w:p>
    <w:p w:rsidR="00E37146" w:rsidRDefault="00E37146" w:rsidP="006747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E37146" w:rsidP="006747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 Градостроительным кодексом Российской Федерации, Федеральным законом от 06.10.2003г. №131-ФЗ «Об общих принципах организации местного самоуправления в РФ», от 13.07.2015 года №218-ФЗ «О государственной регистрации недвижимости», приказом Министерства экономического развития РФ от 10.12.2015г. №931 «Об установлении порядка принятия на учет бесхозяйных недвижимых вещей», Уставом Краснокутского сельского поселения, Администрация Краснокутского сельского поселения</w:t>
      </w:r>
      <w:proofErr w:type="gramEnd"/>
    </w:p>
    <w:p w:rsidR="0067477E" w:rsidRPr="0067477E" w:rsidRDefault="0067477E" w:rsidP="0067477E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:rsidR="0067477E" w:rsidRPr="00E37146" w:rsidRDefault="00E37146" w:rsidP="00E37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46">
        <w:rPr>
          <w:rFonts w:ascii="Times New Roman" w:eastAsia="Calibri" w:hAnsi="Times New Roman" w:cs="Times New Roman"/>
          <w:sz w:val="24"/>
          <w:szCs w:val="24"/>
        </w:rPr>
        <w:t xml:space="preserve">Признать бесхозяйным объекты недвижимости - Здание автопарка, здание ремонтной мастерской, административное здание, здание маслобойки, складское помещения, здание амбара, здание насосной башни, столярный цех, </w:t>
      </w:r>
      <w:proofErr w:type="spellStart"/>
      <w:r w:rsidRPr="00E37146">
        <w:rPr>
          <w:rFonts w:ascii="Times New Roman" w:eastAsia="Calibri" w:hAnsi="Times New Roman" w:cs="Times New Roman"/>
          <w:sz w:val="24"/>
          <w:szCs w:val="24"/>
        </w:rPr>
        <w:t>водонасосная</w:t>
      </w:r>
      <w:proofErr w:type="spellEnd"/>
      <w:r w:rsidRPr="00E37146">
        <w:rPr>
          <w:rFonts w:ascii="Times New Roman" w:eastAsia="Calibri" w:hAnsi="Times New Roman" w:cs="Times New Roman"/>
          <w:sz w:val="24"/>
          <w:szCs w:val="24"/>
        </w:rPr>
        <w:t xml:space="preserve"> башня, расположенное </w:t>
      </w:r>
      <w:proofErr w:type="gramStart"/>
      <w:r w:rsidRPr="00E3714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37146">
        <w:rPr>
          <w:rFonts w:ascii="Times New Roman" w:eastAsia="Calibri" w:hAnsi="Times New Roman" w:cs="Times New Roman"/>
          <w:sz w:val="24"/>
          <w:szCs w:val="24"/>
        </w:rPr>
        <w:t xml:space="preserve"> с. Вишневка по улице Колхозная между домами 14 и 16.</w:t>
      </w:r>
    </w:p>
    <w:p w:rsidR="00E37146" w:rsidRDefault="00E37146" w:rsidP="00E37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процедуру постановки на кадастровый учет вышеназванное имущество в Управлении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Приморскому краю с дальнейшим внесение записи о принятии на учет в качестве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бесхозяйного объекта недвижимости.</w:t>
      </w:r>
    </w:p>
    <w:p w:rsidR="0067477E" w:rsidRPr="00E37146" w:rsidRDefault="0067477E" w:rsidP="00E37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714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3714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477E" w:rsidRPr="0067477E" w:rsidRDefault="0067477E" w:rsidP="006747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67477E" w:rsidP="006747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E37146" w:rsidP="006747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r w:rsidR="0067477E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Краснокутского</w:t>
      </w:r>
    </w:p>
    <w:p w:rsidR="0067477E" w:rsidRPr="0067477E" w:rsidRDefault="00E37146" w:rsidP="006747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    </w:t>
      </w:r>
      <w:r w:rsid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Петриченко А.Б.</w:t>
      </w: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DA3DDA" w:rsidSect="00713C0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8DF"/>
    <w:multiLevelType w:val="hybridMultilevel"/>
    <w:tmpl w:val="D1A8CB5E"/>
    <w:lvl w:ilvl="0" w:tplc="AA061E4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8D1927"/>
    <w:multiLevelType w:val="hybridMultilevel"/>
    <w:tmpl w:val="7AA477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4"/>
    <w:rsid w:val="0009398B"/>
    <w:rsid w:val="001F16AA"/>
    <w:rsid w:val="002110E9"/>
    <w:rsid w:val="00212700"/>
    <w:rsid w:val="00212DD4"/>
    <w:rsid w:val="00423558"/>
    <w:rsid w:val="0067477E"/>
    <w:rsid w:val="00713C0A"/>
    <w:rsid w:val="00744CB9"/>
    <w:rsid w:val="008135B9"/>
    <w:rsid w:val="00BC538E"/>
    <w:rsid w:val="00C06E99"/>
    <w:rsid w:val="00C50B00"/>
    <w:rsid w:val="00C61EFD"/>
    <w:rsid w:val="00D71043"/>
    <w:rsid w:val="00DA3DDA"/>
    <w:rsid w:val="00E37146"/>
    <w:rsid w:val="00F137E1"/>
    <w:rsid w:val="00F50BF8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710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47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710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47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5B09-97B8-4D6B-92F1-B9A04366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Дубовское - 2</dc:creator>
  <cp:lastModifiedBy>user</cp:lastModifiedBy>
  <cp:revision>2</cp:revision>
  <cp:lastPrinted>2022-03-18T02:17:00Z</cp:lastPrinted>
  <dcterms:created xsi:type="dcterms:W3CDTF">2022-03-18T02:19:00Z</dcterms:created>
  <dcterms:modified xsi:type="dcterms:W3CDTF">2022-03-18T02:19:00Z</dcterms:modified>
</cp:coreProperties>
</file>