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B" w:rsidRDefault="003C53EB" w:rsidP="003C53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3EB" w:rsidRPr="003C53EB" w:rsidRDefault="003C53EB" w:rsidP="003C53EB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93" w:hanging="2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КРАСНОКУТСКОГО  </w:t>
      </w:r>
    </w:p>
    <w:p w:rsidR="003C53EB" w:rsidRPr="003C53EB" w:rsidRDefault="003C53EB" w:rsidP="003C53EB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93" w:hanging="2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</w:p>
    <w:p w:rsidR="003C53EB" w:rsidRPr="003C53EB" w:rsidRDefault="003C53EB" w:rsidP="003C53EB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93" w:hanging="2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3C53EB" w:rsidRPr="003C53EB" w:rsidRDefault="003C53EB" w:rsidP="003C5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C53EB" w:rsidRPr="003C53EB" w:rsidRDefault="003C53EB" w:rsidP="003C53EB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14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C53E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3C53EB" w:rsidRPr="003C53EB" w:rsidRDefault="00A32BC9" w:rsidP="003C53EB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09.11</w:t>
      </w:r>
      <w:r w:rsidR="003C53EB" w:rsidRPr="003C53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.2017  г.                                     с. Красный кут</w:t>
      </w:r>
      <w:r w:rsidR="003C53EB" w:rsidRPr="003C53E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="003C53EB" w:rsidRPr="003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C53EB" w:rsidRPr="003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53EB" w:rsidRPr="003C53EB" w:rsidRDefault="003C53EB" w:rsidP="006563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C53E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3C53E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C53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C53EB" w:rsidRPr="003C53EB" w:rsidRDefault="003C53EB" w:rsidP="003C53EB">
      <w:pPr>
        <w:tabs>
          <w:tab w:val="left" w:pos="8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Федеральными законами от 06 октября 2003 года</w:t>
      </w:r>
      <w:r w:rsidRPr="003C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руководствуясь Уставом  Краснокутского сельского поселения </w:t>
      </w:r>
    </w:p>
    <w:p w:rsidR="003C53EB" w:rsidRPr="003C53EB" w:rsidRDefault="003C53EB" w:rsidP="003C53E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56399" w:rsidRPr="00656399" w:rsidRDefault="00656399" w:rsidP="003C53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 </w:t>
      </w:r>
      <w:r w:rsidR="003C53EB" w:rsidRPr="006563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специалисту по кадровому обеспечению Селютиной А.В. с момента издания настоящего постановления </w:t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организовать работу по рассмотрению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C53EB" w:rsidRPr="003C53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062239" w:rsidRPr="006563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на официальном сайте </w:t>
      </w:r>
      <w:proofErr w:type="spellStart"/>
      <w:r w:rsidR="00062239" w:rsidRPr="00656399">
        <w:rPr>
          <w:rFonts w:ascii="Times New Roman" w:hAnsi="Times New Roman" w:cs="Times New Roman"/>
          <w:sz w:val="24"/>
          <w:szCs w:val="24"/>
        </w:rPr>
        <w:t>краснокутское.рф</w:t>
      </w:r>
      <w:proofErr w:type="spellEnd"/>
      <w:r w:rsidR="00062239" w:rsidRPr="00656399">
        <w:rPr>
          <w:rFonts w:ascii="Times New Roman" w:hAnsi="Times New Roman" w:cs="Times New Roman"/>
          <w:sz w:val="24"/>
          <w:szCs w:val="24"/>
        </w:rPr>
        <w:t>.</w:t>
      </w:r>
      <w:r w:rsidR="00062239" w:rsidRPr="006563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Контроль за исполнением настоящего распоряжения оставляю за собой.</w:t>
      </w:r>
      <w:r w:rsidR="003C53EB" w:rsidRPr="003C53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56399" w:rsidRPr="00656399" w:rsidRDefault="00656399" w:rsidP="003C53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6399" w:rsidRPr="00656399" w:rsidRDefault="00656399" w:rsidP="003C53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6399" w:rsidRDefault="00062239" w:rsidP="006563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63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Краснокутского сельского поселения                    </w:t>
      </w:r>
      <w:r w:rsidR="00656399" w:rsidRPr="006563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6563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А.Б. Петриченко</w:t>
      </w:r>
    </w:p>
    <w:p w:rsidR="00B57C4D" w:rsidRPr="00656399" w:rsidRDefault="00B57C4D" w:rsidP="006563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6399">
        <w:rPr>
          <w:rFonts w:ascii="Times New Roman" w:eastAsia="Times New Roman" w:hAnsi="Times New Roman" w:cs="Times New Roman"/>
          <w:bCs/>
          <w:lang w:eastAsia="ru-RU"/>
        </w:rPr>
        <w:lastRenderedPageBreak/>
        <w:t>ПОЛОЖЕНИЕ </w:t>
      </w:r>
      <w:r w:rsidRPr="00656399">
        <w:rPr>
          <w:rFonts w:ascii="Times New Roman" w:eastAsia="Times New Roman" w:hAnsi="Times New Roman" w:cs="Times New Roman"/>
          <w:lang w:eastAsia="ru-RU"/>
        </w:rPr>
        <w:br/>
      </w:r>
      <w:r w:rsidRPr="00656399">
        <w:rPr>
          <w:rFonts w:ascii="Times New Roman" w:eastAsia="Times New Roman" w:hAnsi="Times New Roman" w:cs="Times New Roman"/>
          <w:bCs/>
          <w:lang w:eastAsia="ru-RU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A32BC9" w:rsidRPr="00656399">
        <w:rPr>
          <w:rFonts w:ascii="Times New Roman" w:eastAsia="Times New Roman" w:hAnsi="Times New Roman" w:cs="Times New Roman"/>
          <w:bCs/>
          <w:lang w:eastAsia="ru-RU"/>
        </w:rPr>
        <w:t>Краснокутского сельского поселения</w:t>
      </w:r>
      <w:r w:rsidRPr="00656399">
        <w:rPr>
          <w:rFonts w:ascii="Times New Roman" w:eastAsia="Times New Roman" w:hAnsi="Times New Roman" w:cs="Times New Roman"/>
          <w:bCs/>
          <w:lang w:eastAsia="ru-RU"/>
        </w:rPr>
        <w:t xml:space="preserve"> к совершению коррупционных правонарушений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I. Общие положения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A32BC9" w:rsidRPr="00656399">
        <w:rPr>
          <w:rFonts w:ascii="Times New Roman" w:eastAsia="Times New Roman" w:hAnsi="Times New Roman" w:cs="Times New Roman"/>
          <w:lang w:eastAsia="ru-RU"/>
        </w:rPr>
        <w:t>Краснокутского сельского поселения</w:t>
      </w:r>
      <w:r w:rsidRPr="00B57C4D">
        <w:rPr>
          <w:rFonts w:ascii="Times New Roman" w:eastAsia="Times New Roman" w:hAnsi="Times New Roman" w:cs="Times New Roman"/>
          <w:lang w:eastAsia="ru-RU"/>
        </w:rPr>
        <w:t xml:space="preserve"> к совершению коррупционных правонарушений (далее по тексту – Положение) 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администрации </w:t>
      </w:r>
      <w:r w:rsidR="00A32BC9" w:rsidRPr="00656399">
        <w:rPr>
          <w:rFonts w:ascii="Times New Roman" w:eastAsia="Times New Roman" w:hAnsi="Times New Roman" w:cs="Times New Roman"/>
          <w:lang w:eastAsia="ru-RU"/>
        </w:rPr>
        <w:t>Краснокутского сельского поселения</w:t>
      </w:r>
      <w:r w:rsidRPr="00B57C4D">
        <w:rPr>
          <w:rFonts w:ascii="Times New Roman" w:eastAsia="Times New Roman" w:hAnsi="Times New Roman" w:cs="Times New Roman"/>
          <w:lang w:eastAsia="ru-RU"/>
        </w:rPr>
        <w:t xml:space="preserve"> (далее по тексту –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1.2. Действие настоящего Положения распространяется на всех муниципальных служащих администрации.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 xml:space="preserve">1.3. Муниципальный служащий администрации обязан уведомлять Главу администрации </w:t>
      </w:r>
      <w:r w:rsidR="00A32BC9" w:rsidRPr="00656399">
        <w:rPr>
          <w:rFonts w:ascii="Times New Roman" w:eastAsia="Times New Roman" w:hAnsi="Times New Roman" w:cs="Times New Roman"/>
          <w:lang w:eastAsia="ru-RU"/>
        </w:rPr>
        <w:t>Краснокутского сельского поселения</w:t>
      </w:r>
      <w:r w:rsidRPr="00B57C4D">
        <w:rPr>
          <w:rFonts w:ascii="Times New Roman" w:eastAsia="Times New Roman" w:hAnsi="Times New Roman" w:cs="Times New Roman"/>
          <w:lang w:eastAsia="ru-RU"/>
        </w:rPr>
        <w:t xml:space="preserve"> (далее по тексту – Глава 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1.4.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1.5.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1.6. Муниципальный служащий, уведомивший Главу</w:t>
      </w:r>
      <w:r w:rsidR="00A32BC9" w:rsidRPr="00656399">
        <w:rPr>
          <w:rFonts w:ascii="Times New Roman" w:eastAsia="Times New Roman" w:hAnsi="Times New Roman" w:cs="Times New Roman"/>
          <w:lang w:eastAsia="ru-RU"/>
        </w:rPr>
        <w:t>,</w:t>
      </w:r>
      <w:r w:rsidRPr="00B57C4D">
        <w:rPr>
          <w:rFonts w:ascii="Times New Roman" w:eastAsia="Times New Roman" w:hAnsi="Times New Roman" w:cs="Times New Roman"/>
          <w:lang w:eastAsia="ru-RU"/>
        </w:rPr>
        <w:t xml:space="preserve">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1.7. Муниципальный служащий, не выполнивший обязанность по уведомлению Главы,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II. Перечень сведений, содержащихся в уведомлении,</w:t>
      </w:r>
      <w:r w:rsidRPr="00B57C4D">
        <w:rPr>
          <w:rFonts w:ascii="Times New Roman" w:eastAsia="Times New Roman" w:hAnsi="Times New Roman" w:cs="Times New Roman"/>
          <w:lang w:eastAsia="ru-RU"/>
        </w:rPr>
        <w:br/>
      </w:r>
      <w:r w:rsidRPr="00B57C4D">
        <w:rPr>
          <w:rFonts w:ascii="Times New Roman" w:eastAsia="Times New Roman" w:hAnsi="Times New Roman" w:cs="Times New Roman"/>
          <w:bCs/>
          <w:lang w:eastAsia="ru-RU"/>
        </w:rPr>
        <w:t>и порядок регистрации уведомления.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2.1. В уведомлении указываются следующие сведения: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а) фамилия, имя, отчество муниципального служащего, направившего уведомление (далее по тексу – уведомитель);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  <w:r w:rsidRPr="00B57C4D">
        <w:rPr>
          <w:rFonts w:ascii="Times New Roman" w:eastAsia="Times New Roman" w:hAnsi="Times New Roman" w:cs="Times New Roman"/>
          <w:lang w:eastAsia="ru-RU"/>
        </w:rPr>
        <w:br/>
      </w:r>
      <w:r w:rsidRPr="00B57C4D">
        <w:rPr>
          <w:rFonts w:ascii="Times New Roman" w:eastAsia="Times New Roman" w:hAnsi="Times New Roman" w:cs="Times New Roman"/>
          <w:lang w:eastAsia="ru-RU"/>
        </w:rPr>
        <w:lastRenderedPageBreak/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г) способ склонения к правонарушению (подкуп, угроза, обещание, обман, насилие и т. д.);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д) обстоятельства склонения к правонарушению (телефонный разговор, личная встреча, почтовое отправление и т. д.);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Главе в качестве доказательств склонения его к совершению коррупционного правонарушения;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ж) дата, место и время склонения к правонарушению;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з)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и) дата подачи уведомления и личная подпись уведомителя.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2.2. 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 незамедлительно в присутствии уведомителя, если уведомление представлено им лично;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 в день, когда оно поступило по почте или с курьером.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2.3. Регистрацию уведомления осуществляет специалист администрации,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назначенный за ведение и хранение Журнала в установленном порядке.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Администрации.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2.5. В случае,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заведующий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III. Порядок организации проверки сведений,</w:t>
      </w:r>
      <w:r w:rsidRPr="00B57C4D">
        <w:rPr>
          <w:rFonts w:ascii="Times New Roman" w:eastAsia="Times New Roman" w:hAnsi="Times New Roman" w:cs="Times New Roman"/>
          <w:lang w:eastAsia="ru-RU"/>
        </w:rPr>
        <w:br/>
      </w:r>
      <w:r w:rsidRPr="00B57C4D">
        <w:rPr>
          <w:rFonts w:ascii="Times New Roman" w:eastAsia="Times New Roman" w:hAnsi="Times New Roman" w:cs="Times New Roman"/>
          <w:bCs/>
          <w:lang w:eastAsia="ru-RU"/>
        </w:rPr>
        <w:t>содержащихся в уведомлении.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3.1. После регистрации уведомление передается на рассмотрение Главы администрации.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3.2. Поступившее Главе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3.3. Для проведения проверки распоряжением Главы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 xml:space="preserve">3.4. Все лица, входящие в состав комиссии, пользуются равными правами в решении вопросов, </w:t>
      </w:r>
      <w:r w:rsidRPr="00B57C4D">
        <w:rPr>
          <w:rFonts w:ascii="Times New Roman" w:eastAsia="Times New Roman" w:hAnsi="Times New Roman" w:cs="Times New Roman"/>
          <w:lang w:eastAsia="ru-RU"/>
        </w:rPr>
        <w:lastRenderedPageBreak/>
        <w:t>рассматриваемых на заседаниях комиссии.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3.5. Персональный состав комиссии по проведению проверки утверждается распоряжением Главы.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с письменным заявлением об освобождении его от участия в проведении данной проверки.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3.7. При проведении проверки должны быть: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 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3.10. Работа комиссии должна быть завершена не позднее 10 рабочих дней со дня принятия решения о проведении проверки.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IV. Итоги проведения проверки.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4.1 По результатам проведения проверки комиссией принимается решение простым большинством голосов присутствующих на заседании комиссии.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4.2. Решение комиссии оформляется протоколом. Протокол комиссии подписывается председателем и секретарем комиссии.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поселения для принятия соответствующего решения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4.5. Глава поселения после получения материалов по результатам работы комиссии в течение трех дней принимает одно из следующих решений: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а) о незамедлительной передаче материалов проверки в правоохранительные органы;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е) о привлечении муниципального служащего к дисциплинарной ответственности;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ж) об увольнении муниципального служащего с муниципальной службы.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 xml:space="preserve">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</w:t>
      </w:r>
      <w:r w:rsidRPr="00B57C4D">
        <w:rPr>
          <w:rFonts w:ascii="Times New Roman" w:eastAsia="Times New Roman" w:hAnsi="Times New Roman" w:cs="Times New Roman"/>
          <w:lang w:eastAsia="ru-RU"/>
        </w:rPr>
        <w:lastRenderedPageBreak/>
        <w:t>25.12.2008 N 273-ФЗ «О противодействии коррупции», материалы по результатам работы комиссии направляются Главой поселения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4.7. В случае опровержения факта обращения к муниципальному служащему с целью его склонения к совершению коррупционн</w:t>
      </w:r>
      <w:r w:rsidR="00A32BC9" w:rsidRPr="00656399">
        <w:rPr>
          <w:rFonts w:ascii="Times New Roman" w:eastAsia="Times New Roman" w:hAnsi="Times New Roman" w:cs="Times New Roman"/>
          <w:lang w:eastAsia="ru-RU"/>
        </w:rPr>
        <w:t xml:space="preserve">ых правонарушений Глава </w:t>
      </w:r>
      <w:r w:rsidRPr="00B57C4D">
        <w:rPr>
          <w:rFonts w:ascii="Times New Roman" w:eastAsia="Times New Roman" w:hAnsi="Times New Roman" w:cs="Times New Roman"/>
          <w:lang w:eastAsia="ru-RU"/>
        </w:rPr>
        <w:t xml:space="preserve"> принимает решение о принятии результатов проверки к сведению.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4.8. Информация о решении по результатам проверки направляется специалисту ответственному за ведение делопроизводства и кадровую работу в Администрации для включения в личное дело уведомителя.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4.9.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6399" w:rsidRDefault="00656399" w:rsidP="0065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C4D" w:rsidRPr="00B57C4D" w:rsidRDefault="00B57C4D" w:rsidP="006563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к Положению о порядке уведомления представителя нанимателя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(работодателя) о фактах обращения в целях склонения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муниципального служащего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к совершению коррупционных правонарушений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(ф. и.</w:t>
      </w:r>
      <w:r w:rsidR="00656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7C4D">
        <w:rPr>
          <w:rFonts w:ascii="Times New Roman" w:eastAsia="Times New Roman" w:hAnsi="Times New Roman" w:cs="Times New Roman"/>
          <w:lang w:eastAsia="ru-RU"/>
        </w:rPr>
        <w:t>о. уведомителя, должность, наименование структурного подразделения)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УВЕДОМЛЕНИЕ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(фамилия, имя, отчество)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(дата, время и место)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гр. ________________________________________________________________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(фамилия, имя, отчество)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в целях склонения меня к совершению коррупционных действий, а именно: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(в произвольной форме изложить информацию об обстоятельствах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обращения в целях склонения к совершению коррупционных действий)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«____»_______________ 20___г. ______________________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(подпись)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Уведомление зарегистрировано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в Журнале регистрации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«____»_____________ 20___ г. N 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(ф. и.</w:t>
      </w:r>
      <w:r w:rsidR="00656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7C4D">
        <w:rPr>
          <w:rFonts w:ascii="Times New Roman" w:eastAsia="Times New Roman" w:hAnsi="Times New Roman" w:cs="Times New Roman"/>
          <w:lang w:eastAsia="ru-RU"/>
        </w:rPr>
        <w:t>о., должность ответственного лица)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Примечание: &lt;1&gt;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-------------------------------------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&lt; 1&gt; В случае направления муниципальным служащим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2BC9" w:rsidRPr="00656399" w:rsidRDefault="00A32BC9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к Положению о порядке уведомления представителя нанимателя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(работодателя) о фактах обращения в целях склонения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муниципального служащего </w:t>
      </w:r>
      <w:r w:rsidRPr="00B57C4D">
        <w:rPr>
          <w:rFonts w:ascii="Times New Roman" w:eastAsia="Times New Roman" w:hAnsi="Times New Roman" w:cs="Times New Roman"/>
          <w:lang w:eastAsia="ru-RU"/>
        </w:rPr>
        <w:br/>
        <w:t>к совершению коррупционных правонарушений</w:t>
      </w:r>
    </w:p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bCs/>
          <w:lang w:eastAsia="ru-RU"/>
        </w:rPr>
        <w:t>ЖУРНАЛ УЧЕТА УВЕДОМЛЕНИЙ</w:t>
      </w:r>
      <w:r w:rsidRPr="00B57C4D">
        <w:rPr>
          <w:rFonts w:ascii="Times New Roman" w:eastAsia="Times New Roman" w:hAnsi="Times New Roman" w:cs="Times New Roman"/>
          <w:lang w:eastAsia="ru-RU"/>
        </w:rPr>
        <w:br/>
      </w:r>
      <w:r w:rsidRPr="00B57C4D">
        <w:rPr>
          <w:rFonts w:ascii="Times New Roman" w:eastAsia="Times New Roman" w:hAnsi="Times New Roman" w:cs="Times New Roman"/>
          <w:bCs/>
          <w:lang w:eastAsia="ru-RU"/>
        </w:rPr>
        <w:t>о фактах обращения в целях склонения муниципального</w:t>
      </w:r>
      <w:r w:rsidRPr="00B57C4D">
        <w:rPr>
          <w:rFonts w:ascii="Times New Roman" w:eastAsia="Times New Roman" w:hAnsi="Times New Roman" w:cs="Times New Roman"/>
          <w:lang w:eastAsia="ru-RU"/>
        </w:rPr>
        <w:br/>
      </w:r>
      <w:r w:rsidRPr="00B57C4D">
        <w:rPr>
          <w:rFonts w:ascii="Times New Roman" w:eastAsia="Times New Roman" w:hAnsi="Times New Roman" w:cs="Times New Roman"/>
          <w:bCs/>
          <w:lang w:eastAsia="ru-RU"/>
        </w:rPr>
        <w:t>служащего к совершению коррупционных правонарушений</w:t>
      </w:r>
    </w:p>
    <w:tbl>
      <w:tblPr>
        <w:tblW w:w="93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768"/>
        <w:gridCol w:w="3383"/>
        <w:gridCol w:w="2077"/>
        <w:gridCol w:w="1639"/>
      </w:tblGrid>
      <w:tr w:rsidR="00656399" w:rsidRPr="00B57C4D" w:rsidTr="00656399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Ф. И.О. должность лица,  </w:t>
            </w: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br/>
              <w:t>подавшего уведомление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Наименование  </w:t>
            </w: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br/>
              <w:t>структурного  </w:t>
            </w: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br/>
              <w:t>подразделения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56399" w:rsidRPr="00B57C4D" w:rsidTr="00656399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4D" w:rsidRPr="00B57C4D" w:rsidRDefault="00B57C4D" w:rsidP="00B5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57C4D" w:rsidRPr="00B57C4D" w:rsidRDefault="00B57C4D" w:rsidP="00B57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57C4D">
        <w:rPr>
          <w:rFonts w:ascii="Times New Roman" w:eastAsia="Times New Roman" w:hAnsi="Times New Roman" w:cs="Times New Roman"/>
          <w:lang w:eastAsia="ru-RU"/>
        </w:rPr>
        <w:t> </w:t>
      </w:r>
    </w:p>
    <w:p w:rsidR="00B57C4D" w:rsidRPr="00656399" w:rsidRDefault="003C53EB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C53E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57C4D" w:rsidRPr="00656399" w:rsidRDefault="00B57C4D" w:rsidP="00062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E0304" w:rsidRPr="00656399" w:rsidRDefault="003C53EB" w:rsidP="006563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</w:rPr>
      </w:pPr>
      <w:r w:rsidRPr="003C53E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sectPr w:rsidR="00DE0304" w:rsidRPr="0065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B"/>
    <w:rsid w:val="00062239"/>
    <w:rsid w:val="003C53EB"/>
    <w:rsid w:val="00656399"/>
    <w:rsid w:val="007D49C7"/>
    <w:rsid w:val="00A32BC9"/>
    <w:rsid w:val="00B57C4D"/>
    <w:rsid w:val="00DE0304"/>
    <w:rsid w:val="00E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7C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7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6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2017-11-09T02:00:00Z</cp:lastPrinted>
  <dcterms:created xsi:type="dcterms:W3CDTF">2017-11-15T03:05:00Z</dcterms:created>
  <dcterms:modified xsi:type="dcterms:W3CDTF">2017-11-15T03:05:00Z</dcterms:modified>
</cp:coreProperties>
</file>